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A8" w:rsidRDefault="000B3C05" w:rsidP="000B3C05">
      <w:pPr>
        <w:pStyle w:val="Default"/>
        <w:jc w:val="center"/>
        <w:rPr>
          <w:rFonts w:cstheme="minorBidi"/>
          <w:b/>
          <w:bCs/>
          <w:color w:val="auto"/>
          <w:sz w:val="28"/>
          <w:szCs w:val="28"/>
        </w:rPr>
      </w:pPr>
      <w:r>
        <w:rPr>
          <w:rFonts w:cstheme="minorBidi"/>
          <w:b/>
          <w:bCs/>
          <w:color w:val="auto"/>
          <w:sz w:val="28"/>
          <w:szCs w:val="28"/>
        </w:rPr>
        <w:t xml:space="preserve">Informazioni per i </w:t>
      </w:r>
      <w:r w:rsidR="00271D57">
        <w:rPr>
          <w:rFonts w:cstheme="minorBidi"/>
          <w:b/>
          <w:bCs/>
          <w:color w:val="auto"/>
          <w:sz w:val="28"/>
          <w:szCs w:val="28"/>
        </w:rPr>
        <w:t>candidati</w:t>
      </w:r>
    </w:p>
    <w:p w:rsidR="00271D57" w:rsidRDefault="00271D57" w:rsidP="000B3C05">
      <w:pPr>
        <w:pStyle w:val="Default"/>
        <w:jc w:val="center"/>
        <w:rPr>
          <w:rFonts w:cstheme="minorBidi"/>
          <w:bCs/>
          <w:color w:val="auto"/>
          <w:sz w:val="22"/>
          <w:szCs w:val="22"/>
        </w:rPr>
      </w:pPr>
      <w:r w:rsidRPr="00271D57">
        <w:rPr>
          <w:rFonts w:cstheme="minorBidi"/>
          <w:bCs/>
          <w:color w:val="auto"/>
          <w:sz w:val="22"/>
          <w:szCs w:val="22"/>
        </w:rPr>
        <w:t>(art. 13, Reg. UE 679/2016)</w:t>
      </w:r>
    </w:p>
    <w:p w:rsidR="00271D57" w:rsidRPr="00271D57" w:rsidRDefault="00271D57" w:rsidP="000B3C05">
      <w:pPr>
        <w:pStyle w:val="Default"/>
        <w:jc w:val="center"/>
        <w:rPr>
          <w:rFonts w:cstheme="minorBidi"/>
          <w:color w:val="auto"/>
          <w:sz w:val="22"/>
          <w:szCs w:val="22"/>
        </w:rPr>
      </w:pPr>
    </w:p>
    <w:p w:rsidR="000B3C05" w:rsidRDefault="00271D57" w:rsidP="007C15A8">
      <w:pPr>
        <w:pStyle w:val="Default"/>
        <w:jc w:val="both"/>
        <w:rPr>
          <w:color w:val="auto"/>
          <w:sz w:val="22"/>
          <w:szCs w:val="22"/>
        </w:rPr>
      </w:pPr>
      <w:r>
        <w:rPr>
          <w:color w:val="auto"/>
          <w:sz w:val="22"/>
          <w:szCs w:val="22"/>
        </w:rPr>
        <w:t xml:space="preserve">I dati dei candidati alla selezione del personale saranno trattati, in qualità di Titolare del trattamento, dalla </w:t>
      </w:r>
      <w:r w:rsidR="000B3C05">
        <w:rPr>
          <w:color w:val="auto"/>
          <w:sz w:val="22"/>
          <w:szCs w:val="22"/>
        </w:rPr>
        <w:t xml:space="preserve">società </w:t>
      </w:r>
      <w:r w:rsidR="000B3C05" w:rsidRPr="00D61D6F">
        <w:rPr>
          <w:rFonts w:eastAsia="Times New Roman" w:cs="Open Sans"/>
          <w:b/>
          <w:bCs/>
          <w:color w:val="333333"/>
          <w:bdr w:val="none" w:sz="0" w:space="0" w:color="auto" w:frame="1"/>
          <w:lang w:eastAsia="it-IT"/>
        </w:rPr>
        <w:t>LAVORO DEL ROERO SCRL</w:t>
      </w:r>
      <w:r w:rsidR="000B3C05">
        <w:rPr>
          <w:color w:val="auto"/>
          <w:sz w:val="22"/>
          <w:szCs w:val="22"/>
        </w:rPr>
        <w:t xml:space="preserve">, con sede legale in </w:t>
      </w:r>
      <w:r w:rsidR="007C15A8">
        <w:rPr>
          <w:color w:val="auto"/>
          <w:sz w:val="22"/>
          <w:szCs w:val="22"/>
        </w:rPr>
        <w:t xml:space="preserve">Canale d’Alba, </w:t>
      </w:r>
      <w:r w:rsidR="000B3C05">
        <w:rPr>
          <w:color w:val="auto"/>
          <w:sz w:val="22"/>
          <w:szCs w:val="22"/>
        </w:rPr>
        <w:t xml:space="preserve">Via </w:t>
      </w:r>
      <w:r w:rsidR="007C15A8" w:rsidRPr="007C15A8">
        <w:rPr>
          <w:color w:val="auto"/>
          <w:sz w:val="22"/>
          <w:szCs w:val="22"/>
        </w:rPr>
        <w:t>Antonio e Gemma Ferrero</w:t>
      </w:r>
      <w:r w:rsidR="007C15A8" w:rsidRPr="007C15A8">
        <w:t xml:space="preserve"> </w:t>
      </w:r>
      <w:r w:rsidR="007C15A8" w:rsidRPr="007C15A8">
        <w:rPr>
          <w:color w:val="auto"/>
          <w:sz w:val="22"/>
          <w:szCs w:val="22"/>
        </w:rPr>
        <w:t>1/3/5</w:t>
      </w:r>
      <w:r w:rsidR="000B3C05">
        <w:rPr>
          <w:color w:val="auto"/>
          <w:sz w:val="22"/>
          <w:szCs w:val="22"/>
        </w:rPr>
        <w:t xml:space="preserve">, P. Iva </w:t>
      </w:r>
      <w:r w:rsidR="001158F4">
        <w:rPr>
          <w:color w:val="auto"/>
          <w:sz w:val="22"/>
          <w:szCs w:val="22"/>
        </w:rPr>
        <w:t>02227860042.</w:t>
      </w:r>
    </w:p>
    <w:p w:rsidR="007C15A8" w:rsidRDefault="007C15A8" w:rsidP="007C15A8">
      <w:pPr>
        <w:pStyle w:val="Default"/>
        <w:jc w:val="both"/>
        <w:rPr>
          <w:color w:val="auto"/>
          <w:sz w:val="22"/>
          <w:szCs w:val="22"/>
        </w:rPr>
      </w:pPr>
    </w:p>
    <w:p w:rsidR="000B3C05" w:rsidRDefault="000B3C05" w:rsidP="000B3C05">
      <w:pPr>
        <w:pStyle w:val="Default"/>
        <w:rPr>
          <w:color w:val="auto"/>
          <w:sz w:val="22"/>
          <w:szCs w:val="22"/>
        </w:rPr>
      </w:pPr>
      <w:r>
        <w:rPr>
          <w:color w:val="auto"/>
          <w:sz w:val="22"/>
          <w:szCs w:val="22"/>
        </w:rPr>
        <w:t xml:space="preserve">Non sono presenti contitolari al trattamento. </w:t>
      </w:r>
    </w:p>
    <w:p w:rsidR="007C15A8" w:rsidRDefault="007C15A8" w:rsidP="000B3C05">
      <w:pPr>
        <w:pStyle w:val="Default"/>
        <w:rPr>
          <w:b/>
          <w:bCs/>
          <w:color w:val="auto"/>
          <w:sz w:val="22"/>
          <w:szCs w:val="22"/>
        </w:rPr>
      </w:pPr>
    </w:p>
    <w:p w:rsidR="007C15A8" w:rsidRDefault="007C15A8" w:rsidP="000B3C05">
      <w:pPr>
        <w:pStyle w:val="Default"/>
        <w:rPr>
          <w:color w:val="auto"/>
          <w:sz w:val="22"/>
          <w:szCs w:val="22"/>
        </w:rPr>
      </w:pPr>
      <w:r>
        <w:rPr>
          <w:b/>
          <w:bCs/>
          <w:color w:val="auto"/>
          <w:sz w:val="22"/>
          <w:szCs w:val="22"/>
        </w:rPr>
        <w:t>Definizioni</w:t>
      </w:r>
    </w:p>
    <w:tbl>
      <w:tblPr>
        <w:tblStyle w:val="Grigliatabella"/>
        <w:tblW w:w="0" w:type="auto"/>
        <w:tblLook w:val="04A0" w:firstRow="1" w:lastRow="0" w:firstColumn="1" w:lastColumn="0" w:noHBand="0" w:noVBand="1"/>
      </w:tblPr>
      <w:tblGrid>
        <w:gridCol w:w="4889"/>
        <w:gridCol w:w="4889"/>
      </w:tblGrid>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Interessato</w:t>
            </w:r>
          </w:p>
        </w:tc>
        <w:tc>
          <w:tcPr>
            <w:tcW w:w="4889" w:type="dxa"/>
          </w:tcPr>
          <w:p w:rsidR="007C15A8" w:rsidRDefault="007C15A8" w:rsidP="007C15A8">
            <w:pPr>
              <w:pStyle w:val="Default"/>
              <w:jc w:val="both"/>
              <w:rPr>
                <w:color w:val="auto"/>
                <w:sz w:val="22"/>
                <w:szCs w:val="22"/>
              </w:rPr>
            </w:pPr>
            <w:r>
              <w:rPr>
                <w:sz w:val="22"/>
                <w:szCs w:val="22"/>
              </w:rPr>
              <w:t>Persona fisica alla quale appartengono i dati trattati dal Titolare o dal Responsabile</w:t>
            </w:r>
          </w:p>
        </w:tc>
      </w:tr>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Titolare</w:t>
            </w:r>
          </w:p>
        </w:tc>
        <w:tc>
          <w:tcPr>
            <w:tcW w:w="4889" w:type="dxa"/>
          </w:tcPr>
          <w:p w:rsidR="007C15A8" w:rsidRDefault="007C15A8" w:rsidP="007C15A8">
            <w:pPr>
              <w:pStyle w:val="Default"/>
              <w:jc w:val="both"/>
              <w:rPr>
                <w:color w:val="auto"/>
                <w:sz w:val="22"/>
                <w:szCs w:val="22"/>
              </w:rPr>
            </w:pPr>
            <w:r>
              <w:rPr>
                <w:sz w:val="22"/>
                <w:szCs w:val="22"/>
              </w:rPr>
              <w:t>la persona fisica o giuridica, l’autorità pubblica, il servizio o altro organismo che, singolarmente o insieme ad altri, determina le finalità e i mezzi del trattamento di dati personali</w:t>
            </w:r>
          </w:p>
        </w:tc>
      </w:tr>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Responsabile</w:t>
            </w:r>
          </w:p>
        </w:tc>
        <w:tc>
          <w:tcPr>
            <w:tcW w:w="4889" w:type="dxa"/>
          </w:tcPr>
          <w:p w:rsidR="007C15A8" w:rsidRDefault="007C15A8" w:rsidP="007C15A8">
            <w:pPr>
              <w:pStyle w:val="Default"/>
              <w:jc w:val="both"/>
              <w:rPr>
                <w:color w:val="auto"/>
                <w:sz w:val="22"/>
                <w:szCs w:val="22"/>
              </w:rPr>
            </w:pPr>
            <w:r>
              <w:rPr>
                <w:sz w:val="22"/>
                <w:szCs w:val="22"/>
              </w:rPr>
              <w:t>la persona fisica o giuridica, l’autorità pubblica, il servizio o altro organismo che tratta dati personali per conto del titolare del trattamento sulla base di un contratto che disciplina le condizioni dell’affidamento</w:t>
            </w:r>
          </w:p>
        </w:tc>
      </w:tr>
    </w:tbl>
    <w:p w:rsidR="00271D57" w:rsidRDefault="00271D57" w:rsidP="00B742C1">
      <w:pPr>
        <w:pStyle w:val="Default"/>
        <w:jc w:val="both"/>
        <w:rPr>
          <w:b/>
          <w:sz w:val="22"/>
          <w:szCs w:val="22"/>
        </w:rPr>
      </w:pPr>
    </w:p>
    <w:p w:rsidR="00B742C1" w:rsidRDefault="00B742C1" w:rsidP="00B742C1">
      <w:pPr>
        <w:pStyle w:val="Default"/>
        <w:jc w:val="both"/>
        <w:rPr>
          <w:b/>
          <w:sz w:val="22"/>
          <w:szCs w:val="22"/>
        </w:rPr>
      </w:pPr>
      <w:r w:rsidRPr="00B742C1">
        <w:rPr>
          <w:b/>
          <w:sz w:val="22"/>
          <w:szCs w:val="22"/>
        </w:rPr>
        <w:t>Dati oggetto di trattamento</w:t>
      </w:r>
      <w:r w:rsidR="00271D57">
        <w:rPr>
          <w:b/>
          <w:sz w:val="22"/>
          <w:szCs w:val="22"/>
        </w:rPr>
        <w:t xml:space="preserve"> e finalità</w:t>
      </w:r>
    </w:p>
    <w:p w:rsidR="00B742C1" w:rsidRDefault="00B742C1" w:rsidP="00B742C1">
      <w:pPr>
        <w:pStyle w:val="Default"/>
        <w:jc w:val="both"/>
        <w:rPr>
          <w:b/>
          <w:sz w:val="22"/>
          <w:szCs w:val="22"/>
        </w:rPr>
      </w:pPr>
    </w:p>
    <w:tbl>
      <w:tblPr>
        <w:tblStyle w:val="Grigliatabella"/>
        <w:tblW w:w="0" w:type="auto"/>
        <w:tblLook w:val="04A0" w:firstRow="1" w:lastRow="0" w:firstColumn="1" w:lastColumn="0" w:noHBand="0" w:noVBand="1"/>
      </w:tblPr>
      <w:tblGrid>
        <w:gridCol w:w="3259"/>
        <w:gridCol w:w="3259"/>
        <w:gridCol w:w="3260"/>
      </w:tblGrid>
      <w:tr w:rsidR="00B742C1" w:rsidTr="00B742C1">
        <w:tc>
          <w:tcPr>
            <w:tcW w:w="3259" w:type="dxa"/>
          </w:tcPr>
          <w:p w:rsidR="00B742C1" w:rsidRDefault="00271D57" w:rsidP="00B742C1">
            <w:pPr>
              <w:pStyle w:val="Default"/>
              <w:jc w:val="both"/>
              <w:rPr>
                <w:sz w:val="22"/>
                <w:szCs w:val="22"/>
              </w:rPr>
            </w:pPr>
            <w:r>
              <w:rPr>
                <w:sz w:val="22"/>
                <w:szCs w:val="22"/>
              </w:rPr>
              <w:t>Selezione del personale</w:t>
            </w:r>
          </w:p>
        </w:tc>
        <w:tc>
          <w:tcPr>
            <w:tcW w:w="3259" w:type="dxa"/>
          </w:tcPr>
          <w:p w:rsidR="00B742C1" w:rsidRDefault="00B742C1" w:rsidP="00B742C1">
            <w:pPr>
              <w:pStyle w:val="Default"/>
              <w:jc w:val="both"/>
              <w:rPr>
                <w:sz w:val="22"/>
                <w:szCs w:val="22"/>
              </w:rPr>
            </w:pPr>
            <w:r>
              <w:rPr>
                <w:sz w:val="22"/>
                <w:szCs w:val="22"/>
              </w:rPr>
              <w:t>Comuni, particolari</w:t>
            </w:r>
          </w:p>
        </w:tc>
        <w:tc>
          <w:tcPr>
            <w:tcW w:w="3260" w:type="dxa"/>
          </w:tcPr>
          <w:p w:rsidR="00B742C1" w:rsidRDefault="00B742C1" w:rsidP="00271D57">
            <w:pPr>
              <w:pStyle w:val="Default"/>
              <w:jc w:val="both"/>
              <w:rPr>
                <w:sz w:val="22"/>
                <w:szCs w:val="22"/>
              </w:rPr>
            </w:pPr>
            <w:r>
              <w:rPr>
                <w:sz w:val="22"/>
                <w:szCs w:val="22"/>
              </w:rPr>
              <w:t xml:space="preserve">Nome, Cognome, indirizzo e-mail, recapiti telefonici e postali, </w:t>
            </w:r>
            <w:r w:rsidR="00271D57">
              <w:rPr>
                <w:sz w:val="22"/>
                <w:szCs w:val="22"/>
              </w:rPr>
              <w:t>percorso di studi, precedenti esperienze la</w:t>
            </w:r>
            <w:r w:rsidR="001158F4">
              <w:rPr>
                <w:sz w:val="22"/>
                <w:szCs w:val="22"/>
              </w:rPr>
              <w:t>v</w:t>
            </w:r>
            <w:bookmarkStart w:id="0" w:name="_GoBack"/>
            <w:bookmarkEnd w:id="0"/>
            <w:r w:rsidR="00271D57">
              <w:rPr>
                <w:sz w:val="22"/>
                <w:szCs w:val="22"/>
              </w:rPr>
              <w:t xml:space="preserve">orative, altri dati contenuti nel Cv prodotto dall’interessato o comunque necessari per valutare l’idoneità del candidato alla posizione che andrà ad eventualmente ricoprire in azienda </w:t>
            </w:r>
          </w:p>
        </w:tc>
      </w:tr>
    </w:tbl>
    <w:p w:rsidR="00B742C1" w:rsidRDefault="00B742C1" w:rsidP="00B742C1">
      <w:pPr>
        <w:pStyle w:val="Default"/>
        <w:jc w:val="both"/>
        <w:rPr>
          <w:sz w:val="22"/>
          <w:szCs w:val="22"/>
        </w:rPr>
      </w:pPr>
    </w:p>
    <w:p w:rsidR="00F63B4D" w:rsidRDefault="00271D57" w:rsidP="00B742C1">
      <w:pPr>
        <w:pStyle w:val="Default"/>
        <w:jc w:val="both"/>
        <w:rPr>
          <w:sz w:val="22"/>
          <w:szCs w:val="22"/>
        </w:rPr>
      </w:pPr>
      <w:r>
        <w:rPr>
          <w:sz w:val="22"/>
          <w:szCs w:val="22"/>
        </w:rPr>
        <w:t xml:space="preserve">La raccolta dei dati personali viene effettuata direttamente presso gli interessati che hanno manifestato l’intenzione di instaurare un rapporto di lavoro con il Titolare, di solito mediante CV inviato in formato digitale o cartaceo al Titolare, affidato al Responsabile dell’ufficio risorse umane. </w:t>
      </w:r>
    </w:p>
    <w:p w:rsidR="00271D57" w:rsidRDefault="00271D57" w:rsidP="00B742C1">
      <w:pPr>
        <w:pStyle w:val="Default"/>
        <w:jc w:val="both"/>
        <w:rPr>
          <w:sz w:val="22"/>
          <w:szCs w:val="22"/>
        </w:rPr>
      </w:pPr>
      <w:r>
        <w:rPr>
          <w:sz w:val="22"/>
          <w:szCs w:val="22"/>
        </w:rPr>
        <w:t>I dati saranno trattati nel rispetto dei principi e prescr</w:t>
      </w:r>
      <w:r w:rsidR="00FB4EF4">
        <w:rPr>
          <w:sz w:val="22"/>
          <w:szCs w:val="22"/>
        </w:rPr>
        <w:t>i</w:t>
      </w:r>
      <w:r>
        <w:rPr>
          <w:sz w:val="22"/>
          <w:szCs w:val="22"/>
        </w:rPr>
        <w:t xml:space="preserve">zioni delle norme vigenti (Reg. UE 679/2016 e </w:t>
      </w:r>
      <w:proofErr w:type="spellStart"/>
      <w:r>
        <w:rPr>
          <w:sz w:val="22"/>
          <w:szCs w:val="22"/>
        </w:rPr>
        <w:t>D.Lgs.</w:t>
      </w:r>
      <w:proofErr w:type="spellEnd"/>
      <w:r>
        <w:rPr>
          <w:sz w:val="22"/>
          <w:szCs w:val="22"/>
        </w:rPr>
        <w:t xml:space="preserve"> 193/2003, come modificato dal </w:t>
      </w:r>
      <w:proofErr w:type="spellStart"/>
      <w:r>
        <w:rPr>
          <w:sz w:val="22"/>
          <w:szCs w:val="22"/>
        </w:rPr>
        <w:t>D.Lgs.</w:t>
      </w:r>
      <w:proofErr w:type="spellEnd"/>
      <w:r>
        <w:rPr>
          <w:sz w:val="22"/>
          <w:szCs w:val="22"/>
        </w:rPr>
        <w:t xml:space="preserve"> 101/2018) adottando misure di sicurezza fisiche, logiche ed organizzative adeguate </w:t>
      </w:r>
      <w:r w:rsidR="00E4074C">
        <w:rPr>
          <w:sz w:val="22"/>
          <w:szCs w:val="22"/>
        </w:rPr>
        <w:t>alla tipologia dei dati trattati.</w:t>
      </w:r>
    </w:p>
    <w:p w:rsidR="00E4074C" w:rsidRDefault="00E4074C" w:rsidP="00B742C1">
      <w:pPr>
        <w:pStyle w:val="Default"/>
        <w:jc w:val="both"/>
        <w:rPr>
          <w:sz w:val="22"/>
          <w:szCs w:val="22"/>
        </w:rPr>
      </w:pPr>
      <w:r>
        <w:rPr>
          <w:sz w:val="22"/>
          <w:szCs w:val="22"/>
        </w:rPr>
        <w:t>Nella fase di selezione i dati saranno trattai per l’esclusiva finalità di esaminare la rispondenza del CV alle specifiche dell’offerta di lavoro e, successivamente, per l’organizzazione del colloquio finalizzato  valutare l’attitudine del candi</w:t>
      </w:r>
      <w:r w:rsidR="00FB4EF4">
        <w:rPr>
          <w:sz w:val="22"/>
          <w:szCs w:val="22"/>
        </w:rPr>
        <w:t>d</w:t>
      </w:r>
      <w:r>
        <w:rPr>
          <w:sz w:val="22"/>
          <w:szCs w:val="22"/>
        </w:rPr>
        <w:t>ato a rivestire la specifica funzione in azienda.</w:t>
      </w:r>
    </w:p>
    <w:p w:rsidR="00E4074C" w:rsidRDefault="00E4074C" w:rsidP="00B742C1">
      <w:pPr>
        <w:pStyle w:val="Default"/>
        <w:jc w:val="both"/>
        <w:rPr>
          <w:sz w:val="22"/>
          <w:szCs w:val="22"/>
        </w:rPr>
      </w:pPr>
      <w:r>
        <w:rPr>
          <w:sz w:val="22"/>
          <w:szCs w:val="22"/>
        </w:rPr>
        <w:t xml:space="preserve">Al momento della selezione, il Titolare potrà avvalersi di strumenti di valutazione </w:t>
      </w:r>
      <w:proofErr w:type="spellStart"/>
      <w:r>
        <w:rPr>
          <w:sz w:val="22"/>
          <w:szCs w:val="22"/>
        </w:rPr>
        <w:t>psico</w:t>
      </w:r>
      <w:proofErr w:type="spellEnd"/>
      <w:r>
        <w:rPr>
          <w:sz w:val="22"/>
          <w:szCs w:val="22"/>
        </w:rPr>
        <w:t>-atti</w:t>
      </w:r>
      <w:r w:rsidR="00FB4EF4">
        <w:rPr>
          <w:sz w:val="22"/>
          <w:szCs w:val="22"/>
        </w:rPr>
        <w:t>t</w:t>
      </w:r>
      <w:r>
        <w:rPr>
          <w:sz w:val="22"/>
          <w:szCs w:val="22"/>
        </w:rPr>
        <w:t>u</w:t>
      </w:r>
      <w:r w:rsidR="00FB4EF4">
        <w:rPr>
          <w:sz w:val="22"/>
          <w:szCs w:val="22"/>
        </w:rPr>
        <w:t>di</w:t>
      </w:r>
      <w:r>
        <w:rPr>
          <w:sz w:val="22"/>
          <w:szCs w:val="22"/>
        </w:rPr>
        <w:t>nale e delle capacità mn</w:t>
      </w:r>
      <w:r w:rsidR="00FB4EF4">
        <w:rPr>
          <w:sz w:val="22"/>
          <w:szCs w:val="22"/>
        </w:rPr>
        <w:t>emo</w:t>
      </w:r>
      <w:r>
        <w:rPr>
          <w:sz w:val="22"/>
          <w:szCs w:val="22"/>
        </w:rPr>
        <w:t>niche ed intellettive, per un miglior inserimento del candi</w:t>
      </w:r>
      <w:r w:rsidR="00FB4EF4">
        <w:rPr>
          <w:sz w:val="22"/>
          <w:szCs w:val="22"/>
        </w:rPr>
        <w:t>d</w:t>
      </w:r>
      <w:r>
        <w:rPr>
          <w:sz w:val="22"/>
          <w:szCs w:val="22"/>
        </w:rPr>
        <w:t xml:space="preserve">ato nell’organizzazione </w:t>
      </w:r>
      <w:r>
        <w:rPr>
          <w:sz w:val="22"/>
          <w:szCs w:val="22"/>
        </w:rPr>
        <w:lastRenderedPageBreak/>
        <w:t>aziendale. I risultati di tali el</w:t>
      </w:r>
      <w:r w:rsidR="00FB4EF4">
        <w:rPr>
          <w:sz w:val="22"/>
          <w:szCs w:val="22"/>
        </w:rPr>
        <w:t>a</w:t>
      </w:r>
      <w:r>
        <w:rPr>
          <w:sz w:val="22"/>
          <w:szCs w:val="22"/>
        </w:rPr>
        <w:t>borati, previa acquis</w:t>
      </w:r>
      <w:r w:rsidR="00FB4EF4">
        <w:rPr>
          <w:sz w:val="22"/>
          <w:szCs w:val="22"/>
        </w:rPr>
        <w:t>i</w:t>
      </w:r>
      <w:r>
        <w:rPr>
          <w:sz w:val="22"/>
          <w:szCs w:val="22"/>
        </w:rPr>
        <w:t>zione si specifico consenso, saranno conservati nel fascicolo personale del candidato e saranno distrutti assieme al CV, decorsi i termini indicati.</w:t>
      </w:r>
    </w:p>
    <w:p w:rsidR="00E4074C" w:rsidRDefault="00E4074C" w:rsidP="00B742C1">
      <w:pPr>
        <w:pStyle w:val="Default"/>
        <w:jc w:val="both"/>
        <w:rPr>
          <w:sz w:val="22"/>
          <w:szCs w:val="22"/>
        </w:rPr>
      </w:pPr>
      <w:r>
        <w:rPr>
          <w:sz w:val="22"/>
          <w:szCs w:val="22"/>
        </w:rPr>
        <w:t>In caso di assunzione, i dati acquisiti saranno trasmessi agli uffici competenti per dare corretta esecuzione agli adempimenti connessi al rapporto di lavoro.</w:t>
      </w:r>
    </w:p>
    <w:p w:rsidR="00E4074C" w:rsidRDefault="00E4074C" w:rsidP="00E4074C">
      <w:pPr>
        <w:autoSpaceDE w:val="0"/>
        <w:autoSpaceDN w:val="0"/>
        <w:adjustRightInd w:val="0"/>
        <w:spacing w:after="0" w:line="240" w:lineRule="auto"/>
        <w:rPr>
          <w:rFonts w:ascii="Calibri" w:hAnsi="Calibri" w:cs="Calibri"/>
          <w:b/>
          <w:color w:val="000000"/>
        </w:rPr>
      </w:pPr>
    </w:p>
    <w:p w:rsidR="00E4074C" w:rsidRPr="000B3C05" w:rsidRDefault="00E4074C" w:rsidP="00E4074C">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Bas</w:t>
      </w:r>
      <w:r>
        <w:rPr>
          <w:rFonts w:ascii="Calibri" w:hAnsi="Calibri" w:cs="Calibri"/>
          <w:b/>
          <w:color w:val="000000"/>
        </w:rPr>
        <w:t>e</w:t>
      </w:r>
      <w:r w:rsidRPr="000B3C05">
        <w:rPr>
          <w:rFonts w:ascii="Calibri" w:hAnsi="Calibri" w:cs="Calibri"/>
          <w:b/>
          <w:color w:val="000000"/>
        </w:rPr>
        <w:t xml:space="preserve"> giuridic</w:t>
      </w:r>
      <w:r>
        <w:rPr>
          <w:rFonts w:ascii="Calibri" w:hAnsi="Calibri" w:cs="Calibri"/>
          <w:b/>
          <w:color w:val="000000"/>
        </w:rPr>
        <w:t>a</w:t>
      </w:r>
      <w:r w:rsidRPr="000B3C05">
        <w:rPr>
          <w:rFonts w:ascii="Calibri" w:hAnsi="Calibri" w:cs="Calibri"/>
          <w:b/>
          <w:color w:val="000000"/>
        </w:rPr>
        <w:t xml:space="preserve"> </w:t>
      </w:r>
    </w:p>
    <w:p w:rsidR="00FB4EF4" w:rsidRDefault="00E4074C" w:rsidP="00E4074C">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Bas</w:t>
      </w:r>
      <w:r>
        <w:rPr>
          <w:rFonts w:ascii="Calibri" w:hAnsi="Calibri" w:cs="Calibri"/>
          <w:color w:val="000000"/>
        </w:rPr>
        <w:t>e</w:t>
      </w:r>
      <w:r w:rsidRPr="000B3C05">
        <w:rPr>
          <w:rFonts w:ascii="Calibri" w:hAnsi="Calibri" w:cs="Calibri"/>
          <w:color w:val="000000"/>
        </w:rPr>
        <w:t xml:space="preserve"> giuridic</w:t>
      </w:r>
      <w:r>
        <w:rPr>
          <w:rFonts w:ascii="Calibri" w:hAnsi="Calibri" w:cs="Calibri"/>
          <w:color w:val="000000"/>
        </w:rPr>
        <w:t>a</w:t>
      </w:r>
      <w:r w:rsidRPr="000B3C05">
        <w:rPr>
          <w:rFonts w:ascii="Calibri" w:hAnsi="Calibri" w:cs="Calibri"/>
          <w:color w:val="000000"/>
        </w:rPr>
        <w:t xml:space="preserve"> del trattamento operato dal Titolare </w:t>
      </w:r>
      <w:r>
        <w:rPr>
          <w:rFonts w:ascii="Calibri" w:hAnsi="Calibri" w:cs="Calibri"/>
          <w:color w:val="000000"/>
        </w:rPr>
        <w:t>è l’ins</w:t>
      </w:r>
      <w:r w:rsidR="00FB4EF4">
        <w:rPr>
          <w:rFonts w:ascii="Calibri" w:hAnsi="Calibri" w:cs="Calibri"/>
          <w:color w:val="000000"/>
        </w:rPr>
        <w:t>t</w:t>
      </w:r>
      <w:r>
        <w:rPr>
          <w:rFonts w:ascii="Calibri" w:hAnsi="Calibri" w:cs="Calibri"/>
          <w:color w:val="000000"/>
        </w:rPr>
        <w:t xml:space="preserve">aurando rapporto contrattuale. </w:t>
      </w:r>
    </w:p>
    <w:p w:rsidR="00E4074C" w:rsidRPr="000B3C05" w:rsidRDefault="00E4074C" w:rsidP="00E407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Sussi</w:t>
      </w:r>
      <w:r w:rsidR="00FB4EF4">
        <w:rPr>
          <w:rFonts w:ascii="Calibri" w:hAnsi="Calibri" w:cs="Calibri"/>
          <w:color w:val="000000"/>
        </w:rPr>
        <w:t>s</w:t>
      </w:r>
      <w:r>
        <w:rPr>
          <w:rFonts w:ascii="Calibri" w:hAnsi="Calibri" w:cs="Calibri"/>
          <w:color w:val="000000"/>
        </w:rPr>
        <w:t xml:space="preserve">te </w:t>
      </w:r>
      <w:r w:rsidR="00FB4EF4">
        <w:rPr>
          <w:rFonts w:ascii="Calibri" w:hAnsi="Calibri" w:cs="Calibri"/>
          <w:color w:val="000000"/>
        </w:rPr>
        <w:t>in ogni caso il le</w:t>
      </w:r>
      <w:r>
        <w:rPr>
          <w:rFonts w:ascii="Calibri" w:hAnsi="Calibri" w:cs="Calibri"/>
          <w:color w:val="000000"/>
        </w:rPr>
        <w:t>gittimo interesse del Titolare ad operare la selezione dei candidati p</w:t>
      </w:r>
      <w:r w:rsidR="00FB4EF4">
        <w:rPr>
          <w:rFonts w:ascii="Calibri" w:hAnsi="Calibri" w:cs="Calibri"/>
          <w:color w:val="000000"/>
        </w:rPr>
        <w:t>e</w:t>
      </w:r>
      <w:r>
        <w:rPr>
          <w:rFonts w:ascii="Calibri" w:hAnsi="Calibri" w:cs="Calibri"/>
          <w:color w:val="000000"/>
        </w:rPr>
        <w:t xml:space="preserve">r l’assunzione delle migliori risorse necessarie alle esigenze aziendali. </w:t>
      </w:r>
    </w:p>
    <w:p w:rsidR="00E4074C" w:rsidRDefault="00E4074C" w:rsidP="00B742C1">
      <w:pPr>
        <w:pStyle w:val="Default"/>
        <w:jc w:val="both"/>
        <w:rPr>
          <w:sz w:val="22"/>
          <w:szCs w:val="22"/>
        </w:rPr>
      </w:pPr>
    </w:p>
    <w:p w:rsidR="000B3C05" w:rsidRPr="000B3C05" w:rsidRDefault="000B3C05" w:rsidP="000B3C05">
      <w:pPr>
        <w:autoSpaceDE w:val="0"/>
        <w:autoSpaceDN w:val="0"/>
        <w:adjustRightInd w:val="0"/>
        <w:spacing w:after="0" w:line="240" w:lineRule="auto"/>
        <w:rPr>
          <w:rFonts w:ascii="Calibri" w:hAnsi="Calibri" w:cs="Calibri"/>
          <w:b/>
          <w:color w:val="000000"/>
          <w:sz w:val="24"/>
          <w:szCs w:val="24"/>
        </w:rPr>
      </w:pPr>
      <w:r w:rsidRPr="000B3C05">
        <w:rPr>
          <w:rFonts w:ascii="Calibri" w:hAnsi="Calibri" w:cs="Calibri"/>
          <w:b/>
          <w:color w:val="000000"/>
          <w:sz w:val="24"/>
          <w:szCs w:val="24"/>
        </w:rPr>
        <w:t xml:space="preserve">Natura del conferimento </w:t>
      </w:r>
    </w:p>
    <w:p w:rsidR="003B4F2D" w:rsidRPr="000B3C05" w:rsidRDefault="00E4074C" w:rsidP="003B4F2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 dati dei potenziali dipendenti e collaboratori, tramite CV consegnati direttamente dagli interessati o tramite comp</w:t>
      </w:r>
      <w:r w:rsidR="00FB4EF4">
        <w:rPr>
          <w:rFonts w:ascii="Calibri" w:hAnsi="Calibri" w:cs="Calibri"/>
          <w:color w:val="000000"/>
        </w:rPr>
        <w:t>i</w:t>
      </w:r>
      <w:r>
        <w:rPr>
          <w:rFonts w:ascii="Calibri" w:hAnsi="Calibri" w:cs="Calibri"/>
          <w:color w:val="000000"/>
        </w:rPr>
        <w:t>l</w:t>
      </w:r>
      <w:r w:rsidR="006B54D2">
        <w:rPr>
          <w:rFonts w:ascii="Calibri" w:hAnsi="Calibri" w:cs="Calibri"/>
          <w:color w:val="000000"/>
        </w:rPr>
        <w:t>a</w:t>
      </w:r>
      <w:r>
        <w:rPr>
          <w:rFonts w:ascii="Calibri" w:hAnsi="Calibri" w:cs="Calibri"/>
          <w:color w:val="000000"/>
        </w:rPr>
        <w:t>zione di domanda di assunzion</w:t>
      </w:r>
      <w:r w:rsidR="00FB4EF4">
        <w:rPr>
          <w:rFonts w:ascii="Calibri" w:hAnsi="Calibri" w:cs="Calibri"/>
          <w:color w:val="000000"/>
        </w:rPr>
        <w:t>e</w:t>
      </w:r>
      <w:r>
        <w:rPr>
          <w:rFonts w:ascii="Calibri" w:hAnsi="Calibri" w:cs="Calibri"/>
          <w:color w:val="000000"/>
        </w:rPr>
        <w:t>, sono di natura generica e dovrebbero contenere solo i dati particolari a garantire eventuali ausili durante i colloqui e durante il rapporto di lavoro, ovvero a dimostrare il possesso dei requisiti per eventuali agevolazioni o priorità all’assunzione. Tutti gli altri dati particolari non dovrebbero essere inseriti nel CV e ove eventualm</w:t>
      </w:r>
      <w:r w:rsidR="00FB4EF4">
        <w:rPr>
          <w:rFonts w:ascii="Calibri" w:hAnsi="Calibri" w:cs="Calibri"/>
          <w:color w:val="000000"/>
        </w:rPr>
        <w:t>e</w:t>
      </w:r>
      <w:r>
        <w:rPr>
          <w:rFonts w:ascii="Calibri" w:hAnsi="Calibri" w:cs="Calibri"/>
          <w:color w:val="000000"/>
        </w:rPr>
        <w:t>n</w:t>
      </w:r>
      <w:r w:rsidR="00FB4EF4">
        <w:rPr>
          <w:rFonts w:ascii="Calibri" w:hAnsi="Calibri" w:cs="Calibri"/>
          <w:color w:val="000000"/>
        </w:rPr>
        <w:t>te presenti saranno cance</w:t>
      </w:r>
      <w:r>
        <w:rPr>
          <w:rFonts w:ascii="Calibri" w:hAnsi="Calibri" w:cs="Calibri"/>
          <w:color w:val="000000"/>
        </w:rPr>
        <w:t xml:space="preserve">llati dagli addetti ai lavori.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p>
    <w:p w:rsidR="00B742C1" w:rsidRPr="003B4F2D" w:rsidRDefault="003B4F2D" w:rsidP="000B3C05">
      <w:pPr>
        <w:autoSpaceDE w:val="0"/>
        <w:autoSpaceDN w:val="0"/>
        <w:adjustRightInd w:val="0"/>
        <w:spacing w:after="0" w:line="240" w:lineRule="auto"/>
        <w:rPr>
          <w:rFonts w:ascii="Calibri" w:hAnsi="Calibri" w:cs="Calibri"/>
          <w:b/>
          <w:color w:val="000000"/>
        </w:rPr>
      </w:pPr>
      <w:r w:rsidRPr="003B4F2D">
        <w:rPr>
          <w:rFonts w:ascii="Calibri" w:hAnsi="Calibri" w:cs="Calibri"/>
          <w:b/>
          <w:color w:val="000000"/>
        </w:rPr>
        <w:t>Conferimento obbligatorio e facoltativo</w:t>
      </w:r>
    </w:p>
    <w:p w:rsidR="003B4F2D" w:rsidRDefault="003B4F2D" w:rsidP="006B54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Il trattamento dei dati citati è indispensabile per l’inst</w:t>
      </w:r>
      <w:r w:rsidR="006B54D2">
        <w:rPr>
          <w:rFonts w:ascii="Calibri" w:hAnsi="Calibri" w:cs="Calibri"/>
          <w:color w:val="000000"/>
        </w:rPr>
        <w:t>a</w:t>
      </w:r>
      <w:r>
        <w:rPr>
          <w:rFonts w:ascii="Calibri" w:hAnsi="Calibri" w:cs="Calibri"/>
          <w:color w:val="000000"/>
        </w:rPr>
        <w:t>urazione e la prosecuzione del rapporto di lavoro ed espressamente previsti dalla legge, no</w:t>
      </w:r>
      <w:r w:rsidR="006B54D2">
        <w:rPr>
          <w:rFonts w:ascii="Calibri" w:hAnsi="Calibri" w:cs="Calibri"/>
          <w:color w:val="000000"/>
        </w:rPr>
        <w:t>n potendosi, in caso</w:t>
      </w:r>
      <w:r>
        <w:rPr>
          <w:rFonts w:ascii="Calibri" w:hAnsi="Calibri" w:cs="Calibri"/>
          <w:color w:val="000000"/>
        </w:rPr>
        <w:t xml:space="preserve"> di mancato rilascio del consenso o in caso di revoca</w:t>
      </w:r>
      <w:r w:rsidR="006B54D2">
        <w:rPr>
          <w:rFonts w:ascii="Calibri" w:hAnsi="Calibri" w:cs="Calibri"/>
          <w:color w:val="000000"/>
        </w:rPr>
        <w:t>,</w:t>
      </w:r>
      <w:r>
        <w:rPr>
          <w:rFonts w:ascii="Calibri" w:hAnsi="Calibri" w:cs="Calibri"/>
          <w:color w:val="000000"/>
        </w:rPr>
        <w:t xml:space="preserve"> </w:t>
      </w:r>
      <w:proofErr w:type="spellStart"/>
      <w:r>
        <w:rPr>
          <w:rFonts w:ascii="Calibri" w:hAnsi="Calibri" w:cs="Calibri"/>
          <w:color w:val="000000"/>
        </w:rPr>
        <w:t>dari</w:t>
      </w:r>
      <w:proofErr w:type="spellEnd"/>
      <w:r>
        <w:rPr>
          <w:rFonts w:ascii="Calibri" w:hAnsi="Calibri" w:cs="Calibri"/>
          <w:color w:val="000000"/>
        </w:rPr>
        <w:t xml:space="preserve"> luogo al trattamento.</w:t>
      </w:r>
    </w:p>
    <w:p w:rsidR="006B54D2" w:rsidRDefault="006B54D2" w:rsidP="006B54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w:t>
      </w:r>
      <w:r w:rsidR="003B4F2D">
        <w:rPr>
          <w:rFonts w:ascii="Calibri" w:hAnsi="Calibri" w:cs="Calibri"/>
          <w:color w:val="000000"/>
        </w:rPr>
        <w:t>’omessa, parziale o infedele comunicazione delle informazioni il cui conferimento ha natura obbligatoria, oltre a poter concr</w:t>
      </w:r>
      <w:r>
        <w:rPr>
          <w:rFonts w:ascii="Calibri" w:hAnsi="Calibri" w:cs="Calibri"/>
          <w:color w:val="000000"/>
        </w:rPr>
        <w:t>etizzare responsabilità di natu</w:t>
      </w:r>
      <w:r w:rsidR="003B4F2D">
        <w:rPr>
          <w:rFonts w:ascii="Calibri" w:hAnsi="Calibri" w:cs="Calibri"/>
          <w:color w:val="000000"/>
        </w:rPr>
        <w:t>ra civile e penale, potrebbe comportare l’impossibilità di garantire la congruità del trattamento e la rispondenza dei risultati del trattamento ag</w:t>
      </w:r>
      <w:r>
        <w:rPr>
          <w:rFonts w:ascii="Calibri" w:hAnsi="Calibri" w:cs="Calibri"/>
          <w:color w:val="000000"/>
        </w:rPr>
        <w:t>li obblighi assunti contrattual</w:t>
      </w:r>
      <w:r w:rsidR="003B4F2D">
        <w:rPr>
          <w:rFonts w:ascii="Calibri" w:hAnsi="Calibri" w:cs="Calibri"/>
          <w:color w:val="000000"/>
        </w:rPr>
        <w:t>m</w:t>
      </w:r>
      <w:r>
        <w:rPr>
          <w:rFonts w:ascii="Calibri" w:hAnsi="Calibri" w:cs="Calibri"/>
          <w:color w:val="000000"/>
        </w:rPr>
        <w:t>e</w:t>
      </w:r>
      <w:r w:rsidR="003B4F2D">
        <w:rPr>
          <w:rFonts w:ascii="Calibri" w:hAnsi="Calibri" w:cs="Calibri"/>
          <w:color w:val="000000"/>
        </w:rPr>
        <w:t xml:space="preserve">nte o imposti da norme e regolamenti. </w:t>
      </w:r>
    </w:p>
    <w:p w:rsidR="003B4F2D" w:rsidRDefault="003B4F2D" w:rsidP="006B54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Il conferimento di dati infedeli o mendaci potrebbe inoltre costituire motivo di risoluzione del rapporto di lavoro eventualmente instaurato.</w:t>
      </w:r>
    </w:p>
    <w:p w:rsidR="003B4F2D" w:rsidRDefault="003B4F2D" w:rsidP="000B3C05">
      <w:pPr>
        <w:autoSpaceDE w:val="0"/>
        <w:autoSpaceDN w:val="0"/>
        <w:adjustRightInd w:val="0"/>
        <w:spacing w:after="0" w:line="240" w:lineRule="auto"/>
        <w:rPr>
          <w:rFonts w:ascii="Calibri" w:hAnsi="Calibri" w:cs="Calibri"/>
          <w:color w:val="000000"/>
        </w:rPr>
      </w:pPr>
    </w:p>
    <w:p w:rsidR="003B4F2D" w:rsidRPr="000B3C05" w:rsidRDefault="003B4F2D" w:rsidP="003B4F2D">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Comunicazione e diffusione </w:t>
      </w:r>
    </w:p>
    <w:p w:rsidR="003B4F2D" w:rsidRPr="000B3C05" w:rsidRDefault="003B4F2D" w:rsidP="003B4F2D">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 dati </w:t>
      </w:r>
      <w:r>
        <w:rPr>
          <w:rFonts w:ascii="Calibri" w:hAnsi="Calibri" w:cs="Calibri"/>
          <w:color w:val="000000"/>
        </w:rPr>
        <w:t>il cui conferimento ha natura obbligatoria saranno tratti esclusivamente tratta</w:t>
      </w:r>
      <w:r w:rsidR="006B54D2">
        <w:rPr>
          <w:rFonts w:ascii="Calibri" w:hAnsi="Calibri" w:cs="Calibri"/>
          <w:color w:val="000000"/>
        </w:rPr>
        <w:t>ti per adempimenti connessi all</w:t>
      </w:r>
      <w:r>
        <w:rPr>
          <w:rFonts w:ascii="Calibri" w:hAnsi="Calibri" w:cs="Calibri"/>
          <w:color w:val="000000"/>
        </w:rPr>
        <w:t>a sel</w:t>
      </w:r>
      <w:r w:rsidR="006B54D2">
        <w:rPr>
          <w:rFonts w:ascii="Calibri" w:hAnsi="Calibri" w:cs="Calibri"/>
          <w:color w:val="000000"/>
        </w:rPr>
        <w:t>e</w:t>
      </w:r>
      <w:r>
        <w:rPr>
          <w:rFonts w:ascii="Calibri" w:hAnsi="Calibri" w:cs="Calibri"/>
          <w:color w:val="000000"/>
        </w:rPr>
        <w:t>zione del personale. .potrebbero essere comunicati ad agenzie di reclutamento, incaricate delle procedure di selezione dei CV o alla gestione dei colloqui, comunque sog</w:t>
      </w:r>
      <w:r w:rsidR="006B54D2">
        <w:rPr>
          <w:rFonts w:ascii="Calibri" w:hAnsi="Calibri" w:cs="Calibri"/>
          <w:color w:val="000000"/>
        </w:rPr>
        <w:t>ge</w:t>
      </w:r>
      <w:r>
        <w:rPr>
          <w:rFonts w:ascii="Calibri" w:hAnsi="Calibri" w:cs="Calibri"/>
          <w:color w:val="000000"/>
        </w:rPr>
        <w:t>tt</w:t>
      </w:r>
      <w:r w:rsidR="006B54D2">
        <w:rPr>
          <w:rFonts w:ascii="Calibri" w:hAnsi="Calibri" w:cs="Calibri"/>
          <w:color w:val="000000"/>
        </w:rPr>
        <w:t>e</w:t>
      </w:r>
      <w:r>
        <w:rPr>
          <w:rFonts w:ascii="Calibri" w:hAnsi="Calibri" w:cs="Calibri"/>
          <w:color w:val="000000"/>
        </w:rPr>
        <w:t xml:space="preserve"> </w:t>
      </w:r>
      <w:r w:rsidR="006B54D2">
        <w:rPr>
          <w:rFonts w:ascii="Calibri" w:hAnsi="Calibri" w:cs="Calibri"/>
          <w:color w:val="000000"/>
        </w:rPr>
        <w:t>a</w:t>
      </w:r>
      <w:r>
        <w:rPr>
          <w:rFonts w:ascii="Calibri" w:hAnsi="Calibri" w:cs="Calibri"/>
          <w:color w:val="000000"/>
        </w:rPr>
        <w:t xml:space="preserve">l controllo diretto del Titolare e previa nomina a responsabile del trattamento. </w:t>
      </w:r>
    </w:p>
    <w:p w:rsidR="003B4F2D" w:rsidRDefault="003B4F2D"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Termini di conservazione </w:t>
      </w:r>
    </w:p>
    <w:p w:rsidR="006B54D2" w:rsidRDefault="00FB4EF4" w:rsidP="00FB4E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 caso di esito negativo della selezione o del colloquio, i CV ritenuti comunque di interesse per il Titolare, per l’eventuale instaurazione di futuri rapporti lavorativi, potranno essere conservati per un peri</w:t>
      </w:r>
      <w:r w:rsidR="006B54D2">
        <w:rPr>
          <w:rFonts w:ascii="Calibri" w:hAnsi="Calibri" w:cs="Calibri"/>
          <w:color w:val="000000"/>
        </w:rPr>
        <w:t>o</w:t>
      </w:r>
      <w:r>
        <w:rPr>
          <w:rFonts w:ascii="Calibri" w:hAnsi="Calibri" w:cs="Calibri"/>
          <w:color w:val="000000"/>
        </w:rPr>
        <w:t xml:space="preserve">do di 12 mesi e saranno successivamente distrutti, salva diversa istanza dell’interessato. </w:t>
      </w:r>
    </w:p>
    <w:p w:rsidR="006B54D2" w:rsidRDefault="00FB4EF4" w:rsidP="00FB4E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Il consenso al trattamento per il CV non dovuto, come previsto dall’art. 111 bis del </w:t>
      </w:r>
      <w:proofErr w:type="spellStart"/>
      <w:r>
        <w:rPr>
          <w:rFonts w:ascii="Calibri" w:hAnsi="Calibri" w:cs="Calibri"/>
          <w:color w:val="000000"/>
        </w:rPr>
        <w:t>D.Lgs.</w:t>
      </w:r>
      <w:proofErr w:type="spellEnd"/>
      <w:r>
        <w:rPr>
          <w:rFonts w:ascii="Calibri" w:hAnsi="Calibri" w:cs="Calibri"/>
          <w:color w:val="000000"/>
        </w:rPr>
        <w:t xml:space="preserve"> 196/2003. </w:t>
      </w:r>
    </w:p>
    <w:p w:rsidR="00B742C1" w:rsidRDefault="00FB4EF4" w:rsidP="00FB4EF4">
      <w:pPr>
        <w:autoSpaceDE w:val="0"/>
        <w:autoSpaceDN w:val="0"/>
        <w:adjustRightInd w:val="0"/>
        <w:spacing w:after="0" w:line="240" w:lineRule="auto"/>
        <w:jc w:val="both"/>
        <w:rPr>
          <w:b/>
          <w:bCs/>
        </w:rPr>
      </w:pPr>
      <w:r>
        <w:rPr>
          <w:rFonts w:ascii="Calibri" w:hAnsi="Calibri" w:cs="Calibri"/>
          <w:color w:val="000000"/>
        </w:rPr>
        <w:t xml:space="preserve">Venuta meno la finalità per la quale sono stati acquisiti, i dati saranno cancellati, salvo che non debbano essere trattati per tutelare diritti in sede giudiziaria, per obblighi normati o per espressa richiesta dell’interessato. </w:t>
      </w:r>
    </w:p>
    <w:p w:rsidR="00CE439A" w:rsidRDefault="00CE439A"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Diritti dell’Interessato </w:t>
      </w:r>
    </w:p>
    <w:p w:rsidR="000B3C05" w:rsidRPr="000B3C05" w:rsidRDefault="000B3C05" w:rsidP="00CE439A">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Agli interessati sono riconosciuti i diritti di cui agli artt. da 15 a 22 del GDPR 679/2016. In particolare, l’Interessato ha il diritto di accedere ai propri dati (art. 15) di chiederne la rettifica, l’aggiornamento, l’integrazione (art. 16) e la cancellazione (art. 17), di limitarne l’utilizzo da parte del Titolare (art. 18), di ottenerne copia in formato strutturato, di uso comune e leggibile da un dispositivo automatico (art. 20), di </w:t>
      </w:r>
      <w:r w:rsidRPr="000B3C05">
        <w:rPr>
          <w:rFonts w:ascii="Calibri" w:hAnsi="Calibri" w:cs="Calibri"/>
          <w:color w:val="000000"/>
        </w:rPr>
        <w:lastRenderedPageBreak/>
        <w:t xml:space="preserve">opporsi al trattamento ricorrendone i presupposti (artt. 21 e 22). I diritti sono esercitabili nei limiti in cui il trattamento non sia obbligatorio per disposizioni di legge o regolamento. Le istanze relative all’esercizio dei diritti dell’Interessato possono essere inoltrate al Titolare del trattamento all’indirizzo </w:t>
      </w:r>
      <w:hyperlink r:id="rId8" w:history="1">
        <w:r w:rsidR="00F63B4D" w:rsidRPr="00F63B4D">
          <w:rPr>
            <w:rFonts w:ascii="Calibri" w:hAnsi="Calibri" w:cs="Calibri"/>
            <w:color w:val="000000"/>
          </w:rPr>
          <w:t>amministrazione@lavorodelroero.it</w:t>
        </w:r>
      </w:hyperlink>
      <w:r w:rsidRPr="00F63B4D">
        <w:rPr>
          <w:rFonts w:ascii="Calibri" w:hAnsi="Calibri" w:cs="Calibri"/>
          <w:color w:val="000000"/>
        </w:rPr>
        <w:t>.</w:t>
      </w:r>
      <w:r w:rsidRPr="000B3C05">
        <w:rPr>
          <w:rFonts w:ascii="Calibri" w:hAnsi="Calibri" w:cs="Calibri"/>
          <w:color w:val="000000"/>
        </w:rPr>
        <w:t xml:space="preserve"> </w:t>
      </w:r>
    </w:p>
    <w:p w:rsidR="00F63B4D" w:rsidRPr="00F63B4D" w:rsidRDefault="000B3C05" w:rsidP="00F63B4D">
      <w:pPr>
        <w:pStyle w:val="Standard"/>
        <w:shd w:val="clear" w:color="auto" w:fill="FFFFFF"/>
        <w:jc w:val="both"/>
        <w:rPr>
          <w:rFonts w:cs="Calibri"/>
          <w:color w:val="000000"/>
        </w:rPr>
      </w:pPr>
      <w:r w:rsidRPr="000B3C05">
        <w:rPr>
          <w:rFonts w:cs="Calibri"/>
          <w:color w:val="000000"/>
        </w:rPr>
        <w:t>L’Interessato, qualora non sia soddisfatto del riscontro fornito alle sue richieste, può proporre reclamo all’Autorità Garante per la protezione dei dati personali</w:t>
      </w:r>
      <w:r w:rsidR="00F63B4D" w:rsidRPr="00F63B4D">
        <w:rPr>
          <w:rFonts w:cs="Calibri"/>
          <w:color w:val="000000"/>
        </w:rPr>
        <w:t xml:space="preserve"> in Roma, Piazza </w:t>
      </w:r>
      <w:r w:rsidR="00FB4EF4">
        <w:rPr>
          <w:rFonts w:cs="Calibri"/>
          <w:color w:val="000000"/>
        </w:rPr>
        <w:t>Venezia 14,</w:t>
      </w:r>
      <w:r w:rsidR="00F63B4D" w:rsidRPr="00F63B4D">
        <w:rPr>
          <w:rFonts w:cs="Calibri"/>
          <w:color w:val="000000"/>
        </w:rPr>
        <w:t xml:space="preserve"> 00186 ROMA; tel. (+39) 06.696771; fax: (+39) 06.69677.3785.</w:t>
      </w: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Processi decisionali automatizzati </w:t>
      </w:r>
    </w:p>
    <w:p w:rsidR="000B3C05" w:rsidRDefault="000B3C05" w:rsidP="000B3C05">
      <w:pPr>
        <w:pStyle w:val="Default"/>
      </w:pPr>
      <w:r w:rsidRPr="000B3C05">
        <w:rPr>
          <w:sz w:val="22"/>
          <w:szCs w:val="22"/>
        </w:rPr>
        <w:t>Il Titolare non fa uso di processi decisionali automatizzati.</w:t>
      </w:r>
    </w:p>
    <w:sectPr w:rsidR="000B3C0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A8" w:rsidRDefault="000A00A8" w:rsidP="000B3C05">
      <w:pPr>
        <w:spacing w:after="0" w:line="240" w:lineRule="auto"/>
      </w:pPr>
      <w:r>
        <w:separator/>
      </w:r>
    </w:p>
  </w:endnote>
  <w:endnote w:type="continuationSeparator" w:id="0">
    <w:p w:rsidR="000A00A8" w:rsidRDefault="000A00A8" w:rsidP="000B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A8" w:rsidRDefault="000A00A8" w:rsidP="000B3C05">
      <w:pPr>
        <w:spacing w:after="0" w:line="240" w:lineRule="auto"/>
      </w:pPr>
      <w:r>
        <w:separator/>
      </w:r>
    </w:p>
  </w:footnote>
  <w:footnote w:type="continuationSeparator" w:id="0">
    <w:p w:rsidR="000A00A8" w:rsidRDefault="000A00A8" w:rsidP="000B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7C" w:rsidRDefault="00046B7C" w:rsidP="00046B7C">
    <w:pPr>
      <w:autoSpaceDE w:val="0"/>
      <w:autoSpaceDN w:val="0"/>
      <w:adjustRightInd w:val="0"/>
      <w:spacing w:after="0" w:line="240" w:lineRule="auto"/>
      <w:rPr>
        <w:rFonts w:ascii="TimesNewRomanPSMT" w:hAnsi="TimesNewRomanPSMT" w:cs="TimesNewRomanPSMT"/>
        <w:color w:val="000000"/>
        <w:sz w:val="20"/>
        <w:szCs w:val="20"/>
      </w:rPr>
    </w:pPr>
  </w:p>
  <w:tbl>
    <w:tblPr>
      <w:tblStyle w:val="Grigliatabella"/>
      <w:tblW w:w="0" w:type="auto"/>
      <w:tblLook w:val="04A0" w:firstRow="1" w:lastRow="0" w:firstColumn="1" w:lastColumn="0" w:noHBand="0" w:noVBand="1"/>
    </w:tblPr>
    <w:tblGrid>
      <w:gridCol w:w="3259"/>
      <w:gridCol w:w="3259"/>
      <w:gridCol w:w="3260"/>
    </w:tblGrid>
    <w:tr w:rsidR="00046B7C" w:rsidTr="00046B7C">
      <w:tc>
        <w:tcPr>
          <w:tcW w:w="3259" w:type="dxa"/>
          <w:tcBorders>
            <w:top w:val="single" w:sz="4" w:space="0" w:color="auto"/>
            <w:left w:val="single" w:sz="4" w:space="0" w:color="auto"/>
            <w:bottom w:val="single" w:sz="4" w:space="0" w:color="auto"/>
            <w:right w:val="single" w:sz="4" w:space="0" w:color="auto"/>
          </w:tcBorders>
          <w:hideMark/>
        </w:tcPr>
        <w:p w:rsidR="00046B7C" w:rsidRDefault="00046B7C" w:rsidP="00712CE9">
          <w:pPr>
            <w:autoSpaceDE w:val="0"/>
            <w:autoSpaceDN w:val="0"/>
            <w:adjustRightInd w:val="0"/>
            <w:jc w:val="center"/>
            <w:rPr>
              <w:rFonts w:cs="TimesNewRomanPSMT"/>
              <w:b/>
              <w:color w:val="000000"/>
              <w:sz w:val="20"/>
              <w:szCs w:val="20"/>
            </w:rPr>
          </w:pPr>
          <w:r>
            <w:rPr>
              <w:noProof/>
              <w:lang w:eastAsia="it-IT"/>
            </w:rPr>
            <w:drawing>
              <wp:inline distT="0" distB="0" distL="0" distR="0" wp14:anchorId="7122325C" wp14:editId="47F2E696">
                <wp:extent cx="1704975" cy="704850"/>
                <wp:effectExtent l="0" t="0" r="9525" b="0"/>
                <wp:docPr id="2" name="Immagine 2" descr="Lavoro del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o del Roe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tc>
      <w:tc>
        <w:tcPr>
          <w:tcW w:w="3259" w:type="dxa"/>
          <w:tcBorders>
            <w:top w:val="single" w:sz="4" w:space="0" w:color="auto"/>
            <w:left w:val="single" w:sz="4" w:space="0" w:color="auto"/>
            <w:bottom w:val="single" w:sz="4" w:space="0" w:color="auto"/>
            <w:right w:val="single" w:sz="4" w:space="0" w:color="auto"/>
          </w:tcBorders>
        </w:tcPr>
        <w:p w:rsidR="00046B7C" w:rsidRDefault="00046B7C" w:rsidP="00046B7C">
          <w:pPr>
            <w:pStyle w:val="Default"/>
            <w:jc w:val="center"/>
            <w:rPr>
              <w:b/>
              <w:bCs/>
            </w:rPr>
          </w:pPr>
        </w:p>
        <w:p w:rsidR="00046B7C" w:rsidRPr="006140FE" w:rsidRDefault="00271D57" w:rsidP="00271D57">
          <w:pPr>
            <w:pStyle w:val="Default"/>
            <w:jc w:val="center"/>
            <w:rPr>
              <w:rFonts w:ascii="TimesNewRomanPSMT" w:hAnsi="TimesNewRomanPSMT" w:cs="TimesNewRomanPSMT"/>
            </w:rPr>
          </w:pPr>
          <w:r>
            <w:rPr>
              <w:b/>
              <w:bCs/>
            </w:rPr>
            <w:t>Modello di informativa per la selezione del personale</w:t>
          </w:r>
        </w:p>
      </w:tc>
      <w:tc>
        <w:tcPr>
          <w:tcW w:w="3260" w:type="dxa"/>
          <w:tcBorders>
            <w:top w:val="single" w:sz="4" w:space="0" w:color="auto"/>
            <w:left w:val="single" w:sz="4" w:space="0" w:color="auto"/>
            <w:bottom w:val="single" w:sz="4" w:space="0" w:color="auto"/>
            <w:right w:val="single" w:sz="4" w:space="0" w:color="auto"/>
          </w:tcBorders>
        </w:tcPr>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Documento: ______</w:t>
          </w:r>
        </w:p>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Revisione: A</w:t>
          </w:r>
        </w:p>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Data: _____/2021</w:t>
          </w:r>
        </w:p>
        <w:p w:rsidR="00046B7C" w:rsidRDefault="00046B7C" w:rsidP="00712CE9">
          <w:pPr>
            <w:autoSpaceDE w:val="0"/>
            <w:autoSpaceDN w:val="0"/>
            <w:adjustRightInd w:val="0"/>
            <w:rPr>
              <w:rFonts w:ascii="TimesNewRomanPSMT" w:hAnsi="TimesNewRomanPSMT" w:cs="TimesNewRomanPSMT"/>
              <w:color w:val="000000"/>
              <w:sz w:val="20"/>
              <w:szCs w:val="20"/>
            </w:rPr>
          </w:pPr>
        </w:p>
      </w:tc>
    </w:tr>
  </w:tbl>
  <w:p w:rsidR="00046B7C" w:rsidRDefault="00046B7C" w:rsidP="00046B7C">
    <w:pPr>
      <w:autoSpaceDE w:val="0"/>
      <w:autoSpaceDN w:val="0"/>
      <w:adjustRightInd w:val="0"/>
      <w:spacing w:after="0" w:line="240" w:lineRule="auto"/>
      <w:rPr>
        <w:rFonts w:ascii="TimesNewRomanPSMT" w:hAnsi="TimesNewRomanPSMT" w:cs="TimesNewRomanPSMT"/>
        <w:color w:val="000000"/>
        <w:sz w:val="20"/>
        <w:szCs w:val="20"/>
      </w:rPr>
    </w:pPr>
  </w:p>
  <w:p w:rsidR="00046B7C" w:rsidRDefault="00046B7C" w:rsidP="000B3C05">
    <w:pPr>
      <w:pStyle w:val="Default"/>
      <w:jc w:val="center"/>
      <w:rPr>
        <w:sz w:val="18"/>
        <w:szCs w:val="18"/>
      </w:rPr>
    </w:pPr>
  </w:p>
  <w:p w:rsidR="000B3C05" w:rsidRDefault="000B3C05" w:rsidP="000B3C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6EBD4"/>
    <w:multiLevelType w:val="hybridMultilevel"/>
    <w:tmpl w:val="DDBE9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37018"/>
    <w:multiLevelType w:val="hybridMultilevel"/>
    <w:tmpl w:val="39FDD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32DA2"/>
    <w:multiLevelType w:val="hybridMultilevel"/>
    <w:tmpl w:val="CCD473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4009C"/>
    <w:multiLevelType w:val="hybridMultilevel"/>
    <w:tmpl w:val="1C7E5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644D51"/>
    <w:multiLevelType w:val="hybridMultilevel"/>
    <w:tmpl w:val="AE1008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9F0DEA"/>
    <w:multiLevelType w:val="hybridMultilevel"/>
    <w:tmpl w:val="FCEC94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7F0B2"/>
    <w:multiLevelType w:val="hybridMultilevel"/>
    <w:tmpl w:val="5F75E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ECADC6"/>
    <w:multiLevelType w:val="hybridMultilevel"/>
    <w:tmpl w:val="142C7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2FC44CA"/>
    <w:multiLevelType w:val="hybridMultilevel"/>
    <w:tmpl w:val="63D454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05"/>
    <w:rsid w:val="00046B7C"/>
    <w:rsid w:val="000A00A8"/>
    <w:rsid w:val="000B3C05"/>
    <w:rsid w:val="001158F4"/>
    <w:rsid w:val="00271D57"/>
    <w:rsid w:val="003B4F2D"/>
    <w:rsid w:val="006B54D2"/>
    <w:rsid w:val="00724D03"/>
    <w:rsid w:val="007C15A8"/>
    <w:rsid w:val="00872E11"/>
    <w:rsid w:val="00972A46"/>
    <w:rsid w:val="00A72D08"/>
    <w:rsid w:val="00B742C1"/>
    <w:rsid w:val="00CE439A"/>
    <w:rsid w:val="00E4074C"/>
    <w:rsid w:val="00F63B4D"/>
    <w:rsid w:val="00F7213B"/>
    <w:rsid w:val="00FB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0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B3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C05"/>
  </w:style>
  <w:style w:type="paragraph" w:styleId="Pidipagina">
    <w:name w:val="footer"/>
    <w:basedOn w:val="Normale"/>
    <w:link w:val="PidipaginaCarattere"/>
    <w:uiPriority w:val="99"/>
    <w:unhideWhenUsed/>
    <w:rsid w:val="000B3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C05"/>
  </w:style>
  <w:style w:type="paragraph" w:styleId="Testofumetto">
    <w:name w:val="Balloon Text"/>
    <w:basedOn w:val="Normale"/>
    <w:link w:val="TestofumettoCarattere"/>
    <w:uiPriority w:val="99"/>
    <w:semiHidden/>
    <w:unhideWhenUsed/>
    <w:rsid w:val="000B3C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C05"/>
    <w:rPr>
      <w:rFonts w:ascii="Tahoma" w:hAnsi="Tahoma" w:cs="Tahoma"/>
      <w:sz w:val="16"/>
      <w:szCs w:val="16"/>
    </w:rPr>
  </w:style>
  <w:style w:type="table" w:styleId="Grigliatabella">
    <w:name w:val="Table Grid"/>
    <w:basedOn w:val="Tabellanormale"/>
    <w:uiPriority w:val="59"/>
    <w:rsid w:val="007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39A"/>
    <w:pPr>
      <w:ind w:left="720"/>
      <w:contextualSpacing/>
    </w:pPr>
  </w:style>
  <w:style w:type="paragraph" w:customStyle="1" w:styleId="Standard">
    <w:name w:val="Standard"/>
    <w:rsid w:val="00F63B4D"/>
    <w:pPr>
      <w:suppressAutoHyphens/>
      <w:autoSpaceDN w:val="0"/>
      <w:spacing w:after="160" w:line="256"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0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B3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C05"/>
  </w:style>
  <w:style w:type="paragraph" w:styleId="Pidipagina">
    <w:name w:val="footer"/>
    <w:basedOn w:val="Normale"/>
    <w:link w:val="PidipaginaCarattere"/>
    <w:uiPriority w:val="99"/>
    <w:unhideWhenUsed/>
    <w:rsid w:val="000B3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C05"/>
  </w:style>
  <w:style w:type="paragraph" w:styleId="Testofumetto">
    <w:name w:val="Balloon Text"/>
    <w:basedOn w:val="Normale"/>
    <w:link w:val="TestofumettoCarattere"/>
    <w:uiPriority w:val="99"/>
    <w:semiHidden/>
    <w:unhideWhenUsed/>
    <w:rsid w:val="000B3C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C05"/>
    <w:rPr>
      <w:rFonts w:ascii="Tahoma" w:hAnsi="Tahoma" w:cs="Tahoma"/>
      <w:sz w:val="16"/>
      <w:szCs w:val="16"/>
    </w:rPr>
  </w:style>
  <w:style w:type="table" w:styleId="Grigliatabella">
    <w:name w:val="Table Grid"/>
    <w:basedOn w:val="Tabellanormale"/>
    <w:uiPriority w:val="59"/>
    <w:rsid w:val="007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39A"/>
    <w:pPr>
      <w:ind w:left="720"/>
      <w:contextualSpacing/>
    </w:pPr>
  </w:style>
  <w:style w:type="paragraph" w:customStyle="1" w:styleId="Standard">
    <w:name w:val="Standard"/>
    <w:rsid w:val="00F63B4D"/>
    <w:pPr>
      <w:suppressAutoHyphens/>
      <w:autoSpaceDN w:val="0"/>
      <w:spacing w:after="160"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lavorodelroer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4</cp:revision>
  <dcterms:created xsi:type="dcterms:W3CDTF">2021-08-03T08:56:00Z</dcterms:created>
  <dcterms:modified xsi:type="dcterms:W3CDTF">2021-08-05T09:41:00Z</dcterms:modified>
</cp:coreProperties>
</file>